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1CA8" w14:textId="42CEB62C" w:rsidR="00AB25ED" w:rsidRPr="00AB25ED" w:rsidRDefault="00AB25ED">
      <w:pPr>
        <w:rPr>
          <w:b/>
          <w:bCs/>
          <w:i/>
          <w:iCs/>
          <w:sz w:val="32"/>
          <w:szCs w:val="32"/>
          <w:u w:val="single"/>
        </w:rPr>
      </w:pPr>
      <w:r w:rsidRPr="00AB25ED">
        <w:rPr>
          <w:b/>
          <w:bCs/>
          <w:i/>
          <w:iCs/>
          <w:sz w:val="32"/>
          <w:szCs w:val="32"/>
          <w:u w:val="single"/>
        </w:rPr>
        <w:t>CHECKLIST</w:t>
      </w:r>
    </w:p>
    <w:p w14:paraId="0BA0FBA0" w14:textId="5758A692" w:rsidR="00EA01F7" w:rsidRPr="00EA01F7" w:rsidRDefault="00EA01F7">
      <w:pPr>
        <w:rPr>
          <w:b/>
          <w:bCs/>
        </w:rPr>
      </w:pPr>
      <w:r w:rsidRPr="00EA01F7">
        <w:rPr>
          <w:b/>
          <w:bCs/>
        </w:rPr>
        <w:t>Commercial invoices should contain the following</w:t>
      </w:r>
      <w:r w:rsidR="00AB25ED">
        <w:rPr>
          <w:b/>
          <w:bCs/>
        </w:rPr>
        <w:t xml:space="preserve"> (unless in Notes)</w:t>
      </w:r>
      <w:r w:rsidRPr="00EA01F7">
        <w:rPr>
          <w:b/>
          <w:bCs/>
        </w:rPr>
        <w:t xml:space="preserve">: </w:t>
      </w:r>
    </w:p>
    <w:p w14:paraId="2832191F" w14:textId="25E991D4" w:rsidR="00EA01F7" w:rsidRDefault="001557A6">
      <w:sdt>
        <w:sdtPr>
          <w:id w:val="-133700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 xml:space="preserve">a) Buyer and Sellers Full Name and address </w:t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</w:p>
    <w:p w14:paraId="049B1E24" w14:textId="12F815C9" w:rsidR="00935026" w:rsidRDefault="001557A6">
      <w:sdt>
        <w:sdtPr>
          <w:id w:val="17625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 xml:space="preserve">b) Full description of the goods, including their HS codes (Harmonisation Systems). </w:t>
      </w:r>
      <w:r w:rsidR="00657466">
        <w:tab/>
      </w:r>
      <w:r w:rsidR="00657466">
        <w:tab/>
      </w:r>
      <w:r w:rsidR="00EA01F7">
        <w:t>The description should be clear to allow for the classification to be verified.</w:t>
      </w:r>
    </w:p>
    <w:p w14:paraId="52687CDC" w14:textId="3229FAEE" w:rsidR="001557A6" w:rsidRDefault="001557A6">
      <w:r>
        <w:t xml:space="preserve">VIN Number if Vehicle </w:t>
      </w:r>
    </w:p>
    <w:p w14:paraId="39B940E0" w14:textId="65D7383C" w:rsidR="00EA01F7" w:rsidRDefault="001557A6">
      <w:sdt>
        <w:sdtPr>
          <w:id w:val="44443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56D2D" wp14:editId="76811FAD">
                <wp:simplePos x="0" y="0"/>
                <wp:positionH relativeFrom="column">
                  <wp:posOffset>-3314700</wp:posOffset>
                </wp:positionH>
                <wp:positionV relativeFrom="paragraph">
                  <wp:posOffset>285115</wp:posOffset>
                </wp:positionV>
                <wp:extent cx="349250" cy="342900"/>
                <wp:effectExtent l="0" t="0" r="1270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429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8CC8" id="Frame 3" o:spid="_x0000_s1026" style="position:absolute;margin-left:-261pt;margin-top:22.45pt;width: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2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" path="m,l349250,r,342900l,342900,,xm42863,42863r,257175l306388,300038r,-257175l42863,42863xe" fillcolor="#4472c4 [3204]" strokecolor="#1f3763 [1604]" strokeweight="1pt">
                <v:stroke joinstyle="miter"/>
                <v:path arrowok="t" o:connecttype="custom" o:connectlocs="0,0;349250,0;349250,342900;0,342900;0,0;42863,42863;42863,300038;306388,300038;306388,42863;42863,42863" o:connectangles="0,0,0,0,0,0,0,0,0,0"/>
              </v:shape>
            </w:pict>
          </mc:Fallback>
        </mc:AlternateContent>
      </w:r>
      <w:r w:rsidR="00657466">
        <w:tab/>
      </w:r>
      <w:r w:rsidR="00EA01F7">
        <w:t xml:space="preserve">c) Value of the goods including currency </w:t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  <w:r w:rsidR="00657466">
        <w:tab/>
      </w:r>
    </w:p>
    <w:p w14:paraId="31C719D9" w14:textId="59C6F945" w:rsidR="00EA01F7" w:rsidRDefault="001557A6">
      <w:sdt>
        <w:sdtPr>
          <w:id w:val="94326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 xml:space="preserve">d) Origin of the goods </w:t>
      </w:r>
    </w:p>
    <w:p w14:paraId="603F2AF3" w14:textId="77777777" w:rsidR="00657466" w:rsidRDefault="00657466"/>
    <w:p w14:paraId="7E643A5A" w14:textId="3FD41A34" w:rsidR="00EA01F7" w:rsidRDefault="001557A6">
      <w:sdt>
        <w:sdtPr>
          <w:id w:val="-111050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 xml:space="preserve">e) Terms of sale as per Incoterms </w:t>
      </w:r>
    </w:p>
    <w:p w14:paraId="59CACEFA" w14:textId="77777777" w:rsidR="00657466" w:rsidRDefault="00657466"/>
    <w:p w14:paraId="63ED9CF9" w14:textId="4BC5FD5C" w:rsidR="00EA01F7" w:rsidRDefault="001557A6">
      <w:sdt>
        <w:sdtPr>
          <w:id w:val="-139843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 xml:space="preserve">f) Exporter &amp; Importer EORI numbers </w:t>
      </w:r>
    </w:p>
    <w:p w14:paraId="6345548B" w14:textId="77777777" w:rsidR="00657466" w:rsidRDefault="00657466"/>
    <w:p w14:paraId="6ED7730C" w14:textId="77777777" w:rsidR="00657466" w:rsidRDefault="001557A6">
      <w:sdt>
        <w:sdtPr>
          <w:id w:val="-40275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>g) Number and types of packages</w:t>
      </w:r>
    </w:p>
    <w:p w14:paraId="35A4C3A2" w14:textId="19F49728" w:rsidR="00EA01F7" w:rsidRDefault="00657466">
      <w:r>
        <w:tab/>
        <w:t>(Note: May be on Packing list)</w:t>
      </w:r>
      <w:r w:rsidR="00EA01F7">
        <w:t xml:space="preserve"> </w:t>
      </w:r>
    </w:p>
    <w:p w14:paraId="4645F4C1" w14:textId="77777777" w:rsidR="00657466" w:rsidRDefault="00657466"/>
    <w:p w14:paraId="561F2205" w14:textId="57579207" w:rsidR="004C724D" w:rsidRDefault="001557A6">
      <w:sdt>
        <w:sdtPr>
          <w:id w:val="-36144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EA01F7">
        <w:t>h) Net and gross weights</w:t>
      </w:r>
    </w:p>
    <w:p w14:paraId="3C1D6C1F" w14:textId="41840A02" w:rsidR="00935026" w:rsidRDefault="00657466">
      <w:r>
        <w:tab/>
        <w:t xml:space="preserve">(Note: Please provide totals + per </w:t>
      </w:r>
      <w:r w:rsidR="00935026">
        <w:t xml:space="preserve">HS code – </w:t>
      </w:r>
      <w:r>
        <w:t xml:space="preserve">i.e. </w:t>
      </w:r>
      <w:r w:rsidR="00935026">
        <w:t>weights should be given per individual code</w:t>
      </w:r>
      <w:r>
        <w:t>)</w:t>
      </w:r>
    </w:p>
    <w:p w14:paraId="729E2427" w14:textId="7F1D735E" w:rsidR="00935026" w:rsidRDefault="00657466">
      <w:r>
        <w:tab/>
        <w:t>(Note: May be on Packing List)</w:t>
      </w:r>
    </w:p>
    <w:p w14:paraId="06382E55" w14:textId="1F430919" w:rsidR="00657466" w:rsidRPr="00657466" w:rsidRDefault="00657466">
      <w:pPr>
        <w:rPr>
          <w:u w:val="single"/>
        </w:rPr>
      </w:pPr>
      <w:r w:rsidRPr="00657466">
        <w:rPr>
          <w:u w:val="single"/>
        </w:rPr>
        <w:t>Optional</w:t>
      </w:r>
    </w:p>
    <w:p w14:paraId="5388FAE2" w14:textId="57E5CEC7" w:rsidR="00935026" w:rsidRDefault="001557A6">
      <w:sdt>
        <w:sdtPr>
          <w:id w:val="-134732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66">
            <w:rPr>
              <w:rFonts w:ascii="MS Gothic" w:eastAsia="MS Gothic" w:hAnsi="MS Gothic" w:hint="eastAsia"/>
            </w:rPr>
            <w:t>☐</w:t>
          </w:r>
        </w:sdtContent>
      </w:sdt>
      <w:r w:rsidR="00657466">
        <w:tab/>
      </w:r>
      <w:r w:rsidR="00935026">
        <w:t xml:space="preserve">To claim preferential duty on goods with GB origin the paperwork should contain a </w:t>
      </w:r>
      <w:r w:rsidR="00935026" w:rsidRPr="00AB25ED">
        <w:rPr>
          <w:u w:val="single"/>
        </w:rPr>
        <w:t xml:space="preserve">signed and dated </w:t>
      </w:r>
      <w:r w:rsidR="00935026">
        <w:t xml:space="preserve">statement. </w:t>
      </w:r>
      <w:r w:rsidR="00AB25ED">
        <w:t xml:space="preserve">Please note that the current ruling is that without the statement duty must be charged – irrespective of Country of Origin. </w:t>
      </w:r>
      <w:r w:rsidR="00657466">
        <w:t>W</w:t>
      </w:r>
      <w:r w:rsidR="00935026">
        <w:t>ording</w:t>
      </w:r>
    </w:p>
    <w:p w14:paraId="3FDA3247" w14:textId="77777777" w:rsidR="00935026" w:rsidRDefault="00935026" w:rsidP="00935026">
      <w:pPr>
        <w:autoSpaceDE w:val="0"/>
        <w:autoSpaceDN w:val="0"/>
        <w:rPr>
          <w:b/>
          <w:bCs/>
          <w:color w:val="FF0000"/>
        </w:rPr>
      </w:pPr>
      <w:r>
        <w:rPr>
          <w:b/>
          <w:bCs/>
          <w:color w:val="FF0000"/>
        </w:rPr>
        <w:t>The exporter of the products covered by this document (</w:t>
      </w:r>
      <w:r>
        <w:rPr>
          <w:b/>
          <w:bCs/>
          <w:color w:val="FF0000"/>
          <w:highlight w:val="yellow"/>
        </w:rPr>
        <w:t xml:space="preserve">Exporter Reference No ... </w:t>
      </w:r>
      <w:r>
        <w:rPr>
          <w:b/>
          <w:bCs/>
          <w:color w:val="FF0000"/>
          <w:sz w:val="14"/>
          <w:szCs w:val="14"/>
          <w:highlight w:val="yellow"/>
        </w:rPr>
        <w:t>(2)</w:t>
      </w:r>
      <w:r>
        <w:rPr>
          <w:b/>
          <w:bCs/>
          <w:color w:val="FF0000"/>
          <w:highlight w:val="yellow"/>
        </w:rPr>
        <w:t>)</w:t>
      </w:r>
      <w:r>
        <w:rPr>
          <w:b/>
          <w:bCs/>
          <w:color w:val="FF0000"/>
        </w:rPr>
        <w:t xml:space="preserve"> declares that, except where otherwise clearly indicated, these products are of UK.. </w:t>
      </w:r>
      <w:r>
        <w:rPr>
          <w:b/>
          <w:bCs/>
          <w:color w:val="FF0000"/>
          <w:sz w:val="14"/>
          <w:szCs w:val="14"/>
        </w:rPr>
        <w:t xml:space="preserve">(3) </w:t>
      </w:r>
      <w:r>
        <w:rPr>
          <w:b/>
          <w:bCs/>
          <w:color w:val="FF0000"/>
        </w:rPr>
        <w:t xml:space="preserve">preferential origin. </w:t>
      </w:r>
    </w:p>
    <w:p w14:paraId="30C7B066" w14:textId="77777777" w:rsidR="00935026" w:rsidRDefault="00935026" w:rsidP="00935026">
      <w:pPr>
        <w:autoSpaceDE w:val="0"/>
        <w:autoSpaceDN w:val="0"/>
        <w:rPr>
          <w:b/>
          <w:bCs/>
          <w:color w:val="FF0000"/>
          <w:sz w:val="14"/>
          <w:szCs w:val="14"/>
        </w:rPr>
      </w:pPr>
      <w:r>
        <w:rPr>
          <w:b/>
          <w:bCs/>
          <w:color w:val="FF0000"/>
        </w:rPr>
        <w:t>…………………………………………………………….............................................</w:t>
      </w:r>
      <w:r>
        <w:rPr>
          <w:b/>
          <w:bCs/>
          <w:color w:val="FF0000"/>
          <w:sz w:val="14"/>
          <w:szCs w:val="14"/>
        </w:rPr>
        <w:t xml:space="preserve">(4) </w:t>
      </w:r>
    </w:p>
    <w:p w14:paraId="77C71464" w14:textId="77777777" w:rsidR="00935026" w:rsidRDefault="00935026" w:rsidP="00935026">
      <w:pPr>
        <w:autoSpaceDE w:val="0"/>
        <w:autoSpaceDN w:val="0"/>
        <w:rPr>
          <w:b/>
          <w:bCs/>
          <w:color w:val="FF0000"/>
        </w:rPr>
      </w:pPr>
      <w:r>
        <w:rPr>
          <w:b/>
          <w:bCs/>
          <w:color w:val="FF0000"/>
        </w:rPr>
        <w:t xml:space="preserve">(Place and date) </w:t>
      </w:r>
    </w:p>
    <w:p w14:paraId="2B662A47" w14:textId="77777777" w:rsidR="00935026" w:rsidRDefault="00935026" w:rsidP="00935026">
      <w:pPr>
        <w:autoSpaceDE w:val="0"/>
        <w:autoSpaceDN w:val="0"/>
        <w:rPr>
          <w:b/>
          <w:bCs/>
          <w:color w:val="FF0000"/>
        </w:rPr>
      </w:pPr>
      <w:r>
        <w:rPr>
          <w:b/>
          <w:bCs/>
          <w:color w:val="FF0000"/>
        </w:rPr>
        <w:t xml:space="preserve">……………………………………………………………............................................. </w:t>
      </w:r>
    </w:p>
    <w:p w14:paraId="0970B9A4" w14:textId="77777777" w:rsidR="00935026" w:rsidRDefault="00935026" w:rsidP="00935026">
      <w:pPr>
        <w:rPr>
          <w:b/>
          <w:bCs/>
          <w:color w:val="FF0000"/>
        </w:rPr>
      </w:pPr>
      <w:r>
        <w:rPr>
          <w:b/>
          <w:bCs/>
          <w:color w:val="FF0000"/>
        </w:rPr>
        <w:t>(Name of the exporter)</w:t>
      </w:r>
    </w:p>
    <w:p w14:paraId="4FEC8141" w14:textId="77777777" w:rsidR="00935026" w:rsidRDefault="00935026"/>
    <w:sectPr w:rsidR="00935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F7"/>
    <w:rsid w:val="00142436"/>
    <w:rsid w:val="001557A6"/>
    <w:rsid w:val="004C724D"/>
    <w:rsid w:val="00657466"/>
    <w:rsid w:val="00935026"/>
    <w:rsid w:val="00AB25ED"/>
    <w:rsid w:val="00EA01F7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4F12"/>
  <w15:chartTrackingRefBased/>
  <w15:docId w15:val="{29D3E879-B1AE-479C-9863-9A58EA0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O Sullivan</dc:creator>
  <cp:keywords/>
  <dc:description/>
  <cp:lastModifiedBy>David Parkes</cp:lastModifiedBy>
  <cp:revision>3</cp:revision>
  <cp:lastPrinted>2021-01-18T12:59:00Z</cp:lastPrinted>
  <dcterms:created xsi:type="dcterms:W3CDTF">2021-01-28T12:32:00Z</dcterms:created>
  <dcterms:modified xsi:type="dcterms:W3CDTF">2021-07-26T16:11:00Z</dcterms:modified>
</cp:coreProperties>
</file>